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21" w:rsidRDefault="000B1079" w:rsidP="00C667FC">
      <w:pPr>
        <w:pStyle w:val="1"/>
        <w:jc w:val="center"/>
        <w:rPr>
          <w:rFonts w:ascii="-윤고딕350" w:eastAsia="-윤고딕350"/>
        </w:rPr>
      </w:pPr>
      <w:r>
        <w:rPr>
          <w:rFonts w:ascii="-윤고딕350" w:eastAsia="-윤고딕350"/>
          <w:noProof/>
        </w:rPr>
        <w:drawing>
          <wp:inline distT="0" distB="0" distL="0" distR="0">
            <wp:extent cx="1117685" cy="567758"/>
            <wp:effectExtent l="19050" t="0" r="6265" b="0"/>
            <wp:docPr id="3" name="그림 2" descr="KARA-Logo-Renewal_기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A-Logo-Renewal_기본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745" cy="56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21" w:rsidRDefault="000F5E21" w:rsidP="00C667FC">
      <w:pPr>
        <w:pStyle w:val="1"/>
        <w:jc w:val="center"/>
        <w:rPr>
          <w:rFonts w:ascii="-윤고딕350" w:eastAsia="-윤고딕350"/>
        </w:rPr>
      </w:pPr>
    </w:p>
    <w:p w:rsidR="004A58E7" w:rsidRPr="0061742B" w:rsidRDefault="004A58E7" w:rsidP="00C667FC">
      <w:pPr>
        <w:pStyle w:val="1"/>
        <w:jc w:val="center"/>
        <w:rPr>
          <w:rFonts w:ascii="-윤고딕350" w:eastAsia="-윤고딕350"/>
          <w:b/>
        </w:rPr>
      </w:pPr>
      <w:r w:rsidRPr="0061742B">
        <w:rPr>
          <w:rFonts w:ascii="-윤고딕350" w:eastAsia="-윤고딕350" w:hint="eastAsia"/>
          <w:b/>
          <w:sz w:val="32"/>
        </w:rPr>
        <w:t>KARA 공인 경기 시리즈 등록제도 도입</w:t>
      </w:r>
      <w:r w:rsidR="00C1315E" w:rsidRPr="0061742B">
        <w:rPr>
          <w:rFonts w:ascii="-윤고딕350" w:eastAsia="-윤고딕350" w:hint="eastAsia"/>
          <w:b/>
          <w:sz w:val="32"/>
        </w:rPr>
        <w:t xml:space="preserve"> 및 공인비용 변경</w:t>
      </w:r>
      <w:r w:rsidR="00FC118B" w:rsidRPr="0061742B">
        <w:rPr>
          <w:rFonts w:ascii="-윤고딕350" w:eastAsia="-윤고딕350" w:hint="eastAsia"/>
          <w:b/>
          <w:sz w:val="32"/>
        </w:rPr>
        <w:t xml:space="preserve"> 공고</w:t>
      </w:r>
    </w:p>
    <w:p w:rsidR="004A58E7" w:rsidRDefault="004A58E7" w:rsidP="004A58E7">
      <w:pPr>
        <w:rPr>
          <w:rFonts w:ascii="-윤고딕310" w:eastAsia="-윤고딕310"/>
        </w:rPr>
      </w:pPr>
    </w:p>
    <w:p w:rsidR="000B1079" w:rsidRPr="00C1315E" w:rsidRDefault="000B1079" w:rsidP="004A58E7">
      <w:pPr>
        <w:rPr>
          <w:rFonts w:ascii="-윤고딕310" w:eastAsia="-윤고딕310"/>
        </w:rPr>
      </w:pPr>
    </w:p>
    <w:p w:rsidR="004A58E7" w:rsidRPr="006F5103" w:rsidRDefault="00C1315E" w:rsidP="00C1315E">
      <w:pPr>
        <w:pStyle w:val="a3"/>
        <w:numPr>
          <w:ilvl w:val="0"/>
          <w:numId w:val="1"/>
        </w:numPr>
        <w:ind w:leftChars="0"/>
        <w:rPr>
          <w:rFonts w:ascii="-윤고딕340" w:eastAsia="-윤고딕340"/>
          <w:b/>
          <w:sz w:val="24"/>
        </w:rPr>
      </w:pPr>
      <w:r w:rsidRPr="006F5103">
        <w:rPr>
          <w:rFonts w:ascii="-윤고딕340" w:eastAsia="-윤고딕340" w:hint="eastAsia"/>
          <w:b/>
          <w:sz w:val="24"/>
        </w:rPr>
        <w:t>배경 및 목적</w:t>
      </w:r>
    </w:p>
    <w:p w:rsidR="00C1315E" w:rsidRDefault="00C1315E" w:rsidP="000B1079">
      <w:pPr>
        <w:ind w:leftChars="283" w:left="566"/>
        <w:rPr>
          <w:rFonts w:ascii="-윤고딕310" w:eastAsia="-윤고딕310"/>
        </w:rPr>
      </w:pPr>
      <w:r>
        <w:rPr>
          <w:rFonts w:ascii="-윤고딕310" w:eastAsia="-윤고딕310" w:hint="eastAsia"/>
        </w:rPr>
        <w:t xml:space="preserve">-선진국 및 국제 </w:t>
      </w:r>
      <w:r w:rsidR="004D10F6">
        <w:rPr>
          <w:rFonts w:ascii="-윤고딕310" w:eastAsia="-윤고딕310" w:hint="eastAsia"/>
        </w:rPr>
        <w:t>사례</w:t>
      </w:r>
      <w:r>
        <w:rPr>
          <w:rFonts w:ascii="-윤고딕310" w:eastAsia="-윤고딕310" w:hint="eastAsia"/>
        </w:rPr>
        <w:t xml:space="preserve">에 </w:t>
      </w:r>
      <w:r w:rsidR="004D10F6">
        <w:rPr>
          <w:rFonts w:ascii="-윤고딕310" w:eastAsia="-윤고딕310" w:hint="eastAsia"/>
        </w:rPr>
        <w:t xml:space="preserve">근거한 </w:t>
      </w:r>
      <w:r>
        <w:rPr>
          <w:rFonts w:ascii="-윤고딕310" w:eastAsia="-윤고딕310" w:hint="eastAsia"/>
        </w:rPr>
        <w:t>캘린더 사전 등록제도</w:t>
      </w:r>
      <w:r w:rsidR="004D10F6">
        <w:rPr>
          <w:rFonts w:ascii="-윤고딕310" w:eastAsia="-윤고딕310" w:hint="eastAsia"/>
        </w:rPr>
        <w:t xml:space="preserve"> 도입</w:t>
      </w:r>
    </w:p>
    <w:p w:rsidR="00C1315E" w:rsidRPr="00C1315E" w:rsidRDefault="00C1315E" w:rsidP="000B1079">
      <w:pPr>
        <w:ind w:leftChars="283" w:left="566"/>
        <w:rPr>
          <w:rFonts w:ascii="-윤고딕310" w:eastAsia="-윤고딕310"/>
        </w:rPr>
      </w:pPr>
      <w:r>
        <w:rPr>
          <w:rFonts w:ascii="-윤고딕310" w:eastAsia="-윤고딕310" w:hint="eastAsia"/>
        </w:rPr>
        <w:t>-행정 간소화를 통해 대회</w:t>
      </w:r>
      <w:r w:rsidR="000B1079">
        <w:rPr>
          <w:rFonts w:ascii="-윤고딕310" w:eastAsia="-윤고딕310" w:hint="eastAsia"/>
        </w:rPr>
        <w:t xml:space="preserve"> </w:t>
      </w:r>
      <w:r>
        <w:rPr>
          <w:rFonts w:ascii="-윤고딕310" w:eastAsia="-윤고딕310" w:hint="eastAsia"/>
        </w:rPr>
        <w:t>주최자(프로모터 및 오거나이저) 불편 최소화</w:t>
      </w:r>
    </w:p>
    <w:p w:rsidR="004A58E7" w:rsidRPr="00C1315E" w:rsidRDefault="00C1315E" w:rsidP="000B1079">
      <w:pPr>
        <w:ind w:leftChars="283" w:left="566"/>
        <w:rPr>
          <w:rFonts w:ascii="-윤고딕310" w:eastAsia="-윤고딕310"/>
        </w:rPr>
      </w:pPr>
      <w:r>
        <w:rPr>
          <w:rFonts w:ascii="-윤고딕310" w:eastAsia="-윤고딕310" w:hint="eastAsia"/>
        </w:rPr>
        <w:t>-KARA의 공인 오피셜 활동 등록 전</w:t>
      </w:r>
      <w:r w:rsidR="004D10F6">
        <w:rPr>
          <w:rFonts w:ascii="-윤고딕310" w:eastAsia="-윤고딕310" w:hint="eastAsia"/>
        </w:rPr>
        <w:t>산</w:t>
      </w:r>
      <w:r>
        <w:rPr>
          <w:rFonts w:ascii="-윤고딕310" w:eastAsia="-윤고딕310" w:hint="eastAsia"/>
        </w:rPr>
        <w:t>망인 KISS</w:t>
      </w:r>
      <w:r w:rsidR="0034721D">
        <w:rPr>
          <w:rFonts w:ascii="-윤고딕310" w:eastAsia="-윤고딕310" w:hint="eastAsia"/>
        </w:rPr>
        <w:t>(KARA Information Service Syste</w:t>
      </w:r>
      <w:r>
        <w:rPr>
          <w:rFonts w:ascii="-윤고딕310" w:eastAsia="-윤고딕310" w:hint="eastAsia"/>
        </w:rPr>
        <w:t xml:space="preserve">m) 의무화에 따른 </w:t>
      </w:r>
      <w:r w:rsidR="00FC118B">
        <w:rPr>
          <w:rFonts w:ascii="-윤고딕310" w:eastAsia="-윤고딕310" w:hint="eastAsia"/>
        </w:rPr>
        <w:t>시리즈 대회 일정 사전 등록의 필요성</w:t>
      </w:r>
    </w:p>
    <w:p w:rsidR="00C1315E" w:rsidRDefault="00C1315E" w:rsidP="004A58E7">
      <w:pPr>
        <w:rPr>
          <w:rFonts w:ascii="-윤고딕310" w:eastAsia="-윤고딕310"/>
        </w:rPr>
      </w:pPr>
    </w:p>
    <w:p w:rsidR="00FC118B" w:rsidRPr="006F5103" w:rsidRDefault="00FC118B" w:rsidP="00FC118B">
      <w:pPr>
        <w:pStyle w:val="a3"/>
        <w:numPr>
          <w:ilvl w:val="0"/>
          <w:numId w:val="1"/>
        </w:numPr>
        <w:ind w:leftChars="0"/>
        <w:rPr>
          <w:rFonts w:ascii="-윤고딕340" w:eastAsia="-윤고딕340"/>
          <w:b/>
          <w:sz w:val="24"/>
        </w:rPr>
      </w:pPr>
      <w:r w:rsidRPr="006F5103">
        <w:rPr>
          <w:rFonts w:ascii="-윤고딕340" w:eastAsia="-윤고딕340" w:hint="eastAsia"/>
          <w:b/>
          <w:sz w:val="24"/>
        </w:rPr>
        <w:t xml:space="preserve">시리즈 사전 등록제(캘린더 등록) </w:t>
      </w:r>
      <w:r w:rsidR="006F5103" w:rsidRPr="006F5103">
        <w:rPr>
          <w:rFonts w:ascii="-윤고딕340" w:eastAsia="-윤고딕340" w:hint="eastAsia"/>
          <w:b/>
          <w:sz w:val="24"/>
        </w:rPr>
        <w:t>실시</w:t>
      </w:r>
    </w:p>
    <w:p w:rsidR="00FC118B" w:rsidRDefault="00FC118B" w:rsidP="004A58E7">
      <w:pPr>
        <w:rPr>
          <w:rFonts w:ascii="-윤고딕310" w:eastAsia="-윤고딕310"/>
        </w:rPr>
      </w:pPr>
    </w:p>
    <w:p w:rsidR="006408EC" w:rsidRDefault="006408EC" w:rsidP="004A58E7">
      <w:pPr>
        <w:rPr>
          <w:rFonts w:ascii="-윤고딕310" w:eastAsia="-윤고딕310"/>
        </w:rPr>
      </w:pPr>
    </w:p>
    <w:p w:rsidR="00FC118B" w:rsidRPr="002B424A" w:rsidRDefault="00FC118B" w:rsidP="004A58E7">
      <w:pPr>
        <w:rPr>
          <w:rFonts w:ascii="-윤고딕310" w:eastAsia="-윤고딕310"/>
          <w:b/>
        </w:rPr>
      </w:pPr>
      <w:r w:rsidRPr="002B424A">
        <w:rPr>
          <w:rFonts w:ascii="-윤고딕310" w:eastAsia="-윤고딕310" w:hint="eastAsia"/>
          <w:b/>
        </w:rPr>
        <w:t>■2014년 변경</w:t>
      </w:r>
    </w:p>
    <w:p w:rsidR="00FC118B" w:rsidRDefault="00FC118B" w:rsidP="004A58E7">
      <w:pPr>
        <w:rPr>
          <w:rFonts w:ascii="-윤고딕310" w:eastAsia="-윤고딕310"/>
        </w:rPr>
      </w:pPr>
      <w:r w:rsidRPr="00FC118B">
        <w:rPr>
          <w:rFonts w:ascii="-윤고딕310" w:eastAsia="-윤고딕310" w:hint="eastAsia"/>
          <w:noProof/>
        </w:rPr>
        <w:drawing>
          <wp:inline distT="0" distB="0" distL="0" distR="0">
            <wp:extent cx="5697940" cy="1255594"/>
            <wp:effectExtent l="0" t="0" r="0" b="0"/>
            <wp:docPr id="2" name="다이어그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83684" w:rsidRDefault="00883684" w:rsidP="004A58E7">
      <w:pPr>
        <w:rPr>
          <w:rFonts w:ascii="-윤고딕310" w:eastAsia="-윤고딕310"/>
        </w:rPr>
      </w:pPr>
    </w:p>
    <w:p w:rsidR="006408EC" w:rsidRPr="002B424A" w:rsidRDefault="006408EC" w:rsidP="004A58E7">
      <w:pPr>
        <w:rPr>
          <w:rFonts w:ascii="-윤고딕310" w:eastAsia="-윤고딕310"/>
          <w:b/>
        </w:rPr>
      </w:pPr>
      <w:r w:rsidRPr="002B424A">
        <w:rPr>
          <w:rFonts w:ascii="-윤고딕310" w:eastAsia="-윤고딕310" w:hint="eastAsia"/>
          <w:b/>
        </w:rPr>
        <w:t>■</w:t>
      </w:r>
      <w:r w:rsidR="00883684" w:rsidRPr="002B424A">
        <w:rPr>
          <w:rFonts w:ascii="-윤고딕310" w:eastAsia="-윤고딕310" w:hint="eastAsia"/>
          <w:b/>
        </w:rPr>
        <w:t xml:space="preserve">경기당 제출 공인 요청 </w:t>
      </w:r>
      <w:r w:rsidRPr="002B424A">
        <w:rPr>
          <w:rFonts w:ascii="-윤고딕310" w:eastAsia="-윤고딕310"/>
          <w:b/>
        </w:rPr>
        <w:t>행정</w:t>
      </w:r>
      <w:r w:rsidRPr="002B424A">
        <w:rPr>
          <w:rFonts w:ascii="-윤고딕310" w:eastAsia="-윤고딕310" w:hint="eastAsia"/>
          <w:b/>
        </w:rPr>
        <w:t xml:space="preserve"> 서</w:t>
      </w:r>
      <w:r w:rsidR="00883684" w:rsidRPr="002B424A">
        <w:rPr>
          <w:rFonts w:ascii="-윤고딕310" w:eastAsia="-윤고딕310" w:hint="eastAsia"/>
          <w:b/>
        </w:rPr>
        <w:t xml:space="preserve">류 </w:t>
      </w:r>
      <w:r w:rsidRPr="002B424A">
        <w:rPr>
          <w:rFonts w:ascii="-윤고딕310" w:eastAsia="-윤고딕310" w:hint="eastAsia"/>
          <w:b/>
        </w:rPr>
        <w:t>변경</w:t>
      </w:r>
      <w:r w:rsidR="00C667FC" w:rsidRPr="002B424A">
        <w:rPr>
          <w:rFonts w:ascii="-윤고딕310" w:eastAsia="-윤고딕310" w:hint="eastAsia"/>
          <w:b/>
        </w:rPr>
        <w:t xml:space="preserve"> 내용</w:t>
      </w:r>
    </w:p>
    <w:tbl>
      <w:tblPr>
        <w:tblStyle w:val="a5"/>
        <w:tblW w:w="0" w:type="auto"/>
        <w:jc w:val="center"/>
        <w:tblLook w:val="04A0"/>
      </w:tblPr>
      <w:tblGrid>
        <w:gridCol w:w="4612"/>
        <w:gridCol w:w="4612"/>
      </w:tblGrid>
      <w:tr w:rsidR="006408EC" w:rsidTr="00883684">
        <w:trPr>
          <w:jc w:val="center"/>
        </w:trPr>
        <w:tc>
          <w:tcPr>
            <w:tcW w:w="4612" w:type="dxa"/>
          </w:tcPr>
          <w:p w:rsidR="006408EC" w:rsidRPr="000B1079" w:rsidRDefault="006408EC" w:rsidP="00883684">
            <w:pPr>
              <w:jc w:val="center"/>
              <w:rPr>
                <w:rFonts w:ascii="-윤고딕310" w:eastAsia="-윤고딕310"/>
                <w:b/>
              </w:rPr>
            </w:pPr>
            <w:r w:rsidRPr="000B1079">
              <w:rPr>
                <w:rFonts w:ascii="-윤고딕310" w:eastAsia="-윤고딕310" w:hint="eastAsia"/>
                <w:b/>
              </w:rPr>
              <w:t>현행</w:t>
            </w:r>
          </w:p>
        </w:tc>
        <w:tc>
          <w:tcPr>
            <w:tcW w:w="4612" w:type="dxa"/>
          </w:tcPr>
          <w:p w:rsidR="006408EC" w:rsidRPr="000B1079" w:rsidRDefault="006408EC" w:rsidP="00883684">
            <w:pPr>
              <w:jc w:val="center"/>
              <w:rPr>
                <w:rFonts w:ascii="-윤고딕310" w:eastAsia="-윤고딕310"/>
                <w:b/>
              </w:rPr>
            </w:pPr>
            <w:r w:rsidRPr="000B1079">
              <w:rPr>
                <w:rFonts w:ascii="-윤고딕310" w:eastAsia="-윤고딕310" w:hint="eastAsia"/>
                <w:b/>
              </w:rPr>
              <w:t>2014~</w:t>
            </w:r>
          </w:p>
        </w:tc>
      </w:tr>
      <w:tr w:rsidR="006408EC" w:rsidTr="00883684">
        <w:trPr>
          <w:jc w:val="center"/>
        </w:trPr>
        <w:tc>
          <w:tcPr>
            <w:tcW w:w="4612" w:type="dxa"/>
          </w:tcPr>
          <w:p w:rsidR="006408EC" w:rsidRDefault="006408EC" w:rsidP="00883684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-공인신청서</w:t>
            </w:r>
          </w:p>
          <w:p w:rsidR="006408EC" w:rsidRDefault="006408EC" w:rsidP="00883684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-대회 조직도</w:t>
            </w:r>
          </w:p>
          <w:p w:rsidR="006408EC" w:rsidRDefault="006408EC" w:rsidP="00883684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-경기 일정</w:t>
            </w:r>
          </w:p>
          <w:p w:rsidR="006408EC" w:rsidRDefault="006408EC" w:rsidP="00883684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-보험가입 증빙(보험 가입자 명단)</w:t>
            </w:r>
          </w:p>
          <w:p w:rsidR="006408EC" w:rsidRDefault="006408EC" w:rsidP="00883684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-경기장 사용 허가서</w:t>
            </w:r>
          </w:p>
          <w:p w:rsidR="006408EC" w:rsidRDefault="006408EC" w:rsidP="00883684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-선수 명단</w:t>
            </w:r>
          </w:p>
          <w:p w:rsidR="00883684" w:rsidRDefault="006408EC" w:rsidP="00C667FC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-오피셜 명단</w:t>
            </w:r>
          </w:p>
          <w:p w:rsidR="00C667FC" w:rsidRDefault="00C667FC" w:rsidP="00C667FC">
            <w:pPr>
              <w:jc w:val="center"/>
              <w:rPr>
                <w:rFonts w:ascii="-윤고딕310" w:eastAsia="-윤고딕310"/>
              </w:rPr>
            </w:pPr>
          </w:p>
        </w:tc>
        <w:tc>
          <w:tcPr>
            <w:tcW w:w="4612" w:type="dxa"/>
          </w:tcPr>
          <w:p w:rsidR="006408EC" w:rsidRDefault="00C667FC" w:rsidP="00883684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-</w:t>
            </w:r>
            <w:r w:rsidR="0061742B">
              <w:rPr>
                <w:rFonts w:ascii="-윤고딕310" w:eastAsia="-윤고딕310" w:hint="eastAsia"/>
              </w:rPr>
              <w:t>KARA 공인 경기 정보(신규)</w:t>
            </w:r>
          </w:p>
          <w:p w:rsidR="00C667FC" w:rsidRDefault="00C667FC" w:rsidP="00C667FC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-보험가입 증빙</w:t>
            </w:r>
          </w:p>
          <w:p w:rsidR="00C667FC" w:rsidRDefault="00C667FC" w:rsidP="00C667FC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-클래스별 엔트리(선수 명단)</w:t>
            </w:r>
          </w:p>
          <w:p w:rsidR="00C667FC" w:rsidRDefault="006A2452" w:rsidP="00C667FC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-경기장 사용계약 증빙</w:t>
            </w:r>
          </w:p>
          <w:p w:rsidR="006A2452" w:rsidRPr="00C667FC" w:rsidRDefault="006A2452" w:rsidP="00C667FC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(연간 계약시 경기장 당 연1회)</w:t>
            </w:r>
          </w:p>
          <w:p w:rsidR="00C667FC" w:rsidRDefault="00C667FC" w:rsidP="00C667FC">
            <w:pPr>
              <w:jc w:val="center"/>
              <w:rPr>
                <w:rFonts w:ascii="-윤고딕310" w:eastAsia="-윤고딕310"/>
              </w:rPr>
            </w:pPr>
          </w:p>
          <w:p w:rsidR="00C667FC" w:rsidRDefault="00C667FC" w:rsidP="00C667FC">
            <w:pPr>
              <w:jc w:val="center"/>
              <w:rPr>
                <w:rFonts w:ascii="-윤고딕310" w:eastAsia="-윤고딕310"/>
              </w:rPr>
            </w:pPr>
          </w:p>
          <w:p w:rsidR="00C667FC" w:rsidRDefault="00C667FC" w:rsidP="00C667FC">
            <w:pPr>
              <w:jc w:val="center"/>
              <w:rPr>
                <w:rFonts w:ascii="-윤고딕310" w:eastAsia="-윤고딕310"/>
              </w:rPr>
            </w:pPr>
          </w:p>
        </w:tc>
      </w:tr>
      <w:tr w:rsidR="00C667FC" w:rsidTr="00883684">
        <w:trPr>
          <w:jc w:val="center"/>
        </w:trPr>
        <w:tc>
          <w:tcPr>
            <w:tcW w:w="4612" w:type="dxa"/>
          </w:tcPr>
          <w:p w:rsidR="00C667FC" w:rsidRDefault="00C667FC" w:rsidP="00883684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이상 경기당 7종의 서류 제출</w:t>
            </w:r>
          </w:p>
        </w:tc>
        <w:tc>
          <w:tcPr>
            <w:tcW w:w="4612" w:type="dxa"/>
          </w:tcPr>
          <w:p w:rsidR="00C667FC" w:rsidRDefault="00C667FC" w:rsidP="006A2452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 xml:space="preserve">이상 </w:t>
            </w:r>
            <w:r w:rsidR="006A2452">
              <w:rPr>
                <w:rFonts w:ascii="-윤고딕310" w:eastAsia="-윤고딕310" w:hint="eastAsia"/>
              </w:rPr>
              <w:t>4</w:t>
            </w:r>
            <w:r>
              <w:rPr>
                <w:rFonts w:ascii="-윤고딕310" w:eastAsia="-윤고딕310" w:hint="eastAsia"/>
              </w:rPr>
              <w:t>종의 서류 제출</w:t>
            </w:r>
          </w:p>
        </w:tc>
      </w:tr>
      <w:tr w:rsidR="00C667FC" w:rsidTr="00883684">
        <w:trPr>
          <w:jc w:val="center"/>
        </w:trPr>
        <w:tc>
          <w:tcPr>
            <w:tcW w:w="4612" w:type="dxa"/>
          </w:tcPr>
          <w:p w:rsidR="00C667FC" w:rsidRDefault="00C667FC" w:rsidP="00381785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경기 개최</w:t>
            </w:r>
            <w:r w:rsidR="00381785">
              <w:rPr>
                <w:rFonts w:ascii="-윤고딕310" w:eastAsia="-윤고딕310" w:hint="eastAsia"/>
              </w:rPr>
              <w:t>일</w:t>
            </w:r>
            <w:r>
              <w:rPr>
                <w:rFonts w:ascii="-윤고딕310" w:eastAsia="-윤고딕310" w:hint="eastAsia"/>
              </w:rPr>
              <w:t xml:space="preserve"> </w:t>
            </w:r>
            <w:r w:rsidR="000B1079">
              <w:rPr>
                <w:rFonts w:ascii="-윤고딕310" w:eastAsia="-윤고딕310" w:hint="eastAsia"/>
              </w:rPr>
              <w:t>15</w:t>
            </w:r>
            <w:r w:rsidR="00381785">
              <w:rPr>
                <w:rFonts w:ascii="-윤고딕310" w:eastAsia="-윤고딕310" w:hint="eastAsia"/>
              </w:rPr>
              <w:t>일전</w:t>
            </w:r>
            <w:r>
              <w:rPr>
                <w:rFonts w:ascii="-윤고딕310" w:eastAsia="-윤고딕310" w:hint="eastAsia"/>
              </w:rPr>
              <w:t xml:space="preserve"> </w:t>
            </w:r>
            <w:r w:rsidR="000B1079">
              <w:rPr>
                <w:rFonts w:ascii="-윤고딕310" w:eastAsia="-윤고딕310" w:hint="eastAsia"/>
              </w:rPr>
              <w:t xml:space="preserve">주최 계획서 </w:t>
            </w:r>
            <w:r>
              <w:rPr>
                <w:rFonts w:ascii="-윤고딕310" w:eastAsia="-윤고딕310" w:hint="eastAsia"/>
              </w:rPr>
              <w:t>마감</w:t>
            </w:r>
          </w:p>
          <w:p w:rsidR="000B1079" w:rsidRPr="000B1079" w:rsidRDefault="000B1079" w:rsidP="00381785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경기 개최일 7일전 엔트리 명단 등 마감</w:t>
            </w:r>
          </w:p>
        </w:tc>
        <w:tc>
          <w:tcPr>
            <w:tcW w:w="4612" w:type="dxa"/>
          </w:tcPr>
          <w:p w:rsidR="00C667FC" w:rsidRDefault="00C667FC" w:rsidP="00381785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경기 개최</w:t>
            </w:r>
            <w:r w:rsidR="00381785">
              <w:rPr>
                <w:rFonts w:ascii="-윤고딕310" w:eastAsia="-윤고딕310" w:hint="eastAsia"/>
              </w:rPr>
              <w:t xml:space="preserve"> 7일전</w:t>
            </w:r>
            <w:r>
              <w:rPr>
                <w:rFonts w:ascii="-윤고딕310" w:eastAsia="-윤고딕310" w:hint="eastAsia"/>
              </w:rPr>
              <w:t xml:space="preserve"> </w:t>
            </w:r>
            <w:r w:rsidR="000B1079">
              <w:rPr>
                <w:rFonts w:ascii="-윤고딕310" w:eastAsia="-윤고딕310" w:hint="eastAsia"/>
              </w:rPr>
              <w:t xml:space="preserve">공식 서류 </w:t>
            </w:r>
            <w:r>
              <w:rPr>
                <w:rFonts w:ascii="-윤고딕310" w:eastAsia="-윤고딕310" w:hint="eastAsia"/>
              </w:rPr>
              <w:t>마감</w:t>
            </w:r>
            <w:r w:rsidR="00381785">
              <w:rPr>
                <w:rFonts w:ascii="-윤고딕310" w:eastAsia="-윤고딕310" w:hint="eastAsia"/>
              </w:rPr>
              <w:t>(</w:t>
            </w:r>
            <w:r w:rsidR="000B1079">
              <w:rPr>
                <w:rFonts w:ascii="-윤고딕310" w:eastAsia="-윤고딕310" w:hint="eastAsia"/>
              </w:rPr>
              <w:t>보험증빙제외</w:t>
            </w:r>
            <w:r w:rsidR="00381785">
              <w:rPr>
                <w:rFonts w:ascii="-윤고딕310" w:eastAsia="-윤고딕310" w:hint="eastAsia"/>
              </w:rPr>
              <w:t>)</w:t>
            </w:r>
          </w:p>
          <w:p w:rsidR="000B1079" w:rsidRDefault="000B1079" w:rsidP="00381785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임원 및 경기운영진 변화시 15일전 통보</w:t>
            </w:r>
          </w:p>
        </w:tc>
      </w:tr>
    </w:tbl>
    <w:p w:rsidR="0061742B" w:rsidRDefault="0061742B" w:rsidP="000F5E21">
      <w:pPr>
        <w:rPr>
          <w:rFonts w:ascii="-윤고딕310" w:eastAsia="-윤고딕310"/>
          <w:b/>
        </w:rPr>
      </w:pPr>
    </w:p>
    <w:p w:rsidR="000F5E21" w:rsidRPr="002B424A" w:rsidRDefault="000F5E21" w:rsidP="000F5E21">
      <w:pPr>
        <w:rPr>
          <w:rFonts w:ascii="-윤고딕310" w:eastAsia="-윤고딕310"/>
          <w:b/>
        </w:rPr>
      </w:pPr>
      <w:r w:rsidRPr="002B424A">
        <w:rPr>
          <w:rFonts w:ascii="-윤고딕310" w:eastAsia="-윤고딕310" w:hint="eastAsia"/>
          <w:b/>
        </w:rPr>
        <w:t>■</w:t>
      </w:r>
      <w:r w:rsidR="000B1079" w:rsidRPr="002B424A">
        <w:rPr>
          <w:rFonts w:ascii="-윤고딕310" w:eastAsia="-윤고딕310" w:hint="eastAsia"/>
          <w:b/>
        </w:rPr>
        <w:t>세부 규칙 및 정보</w:t>
      </w:r>
    </w:p>
    <w:p w:rsidR="000B1079" w:rsidRDefault="000B1079" w:rsidP="000F5E21">
      <w:pPr>
        <w:rPr>
          <w:rFonts w:ascii="-윤고딕310" w:eastAsia="-윤고딕310"/>
        </w:rPr>
      </w:pPr>
    </w:p>
    <w:p w:rsidR="0095467E" w:rsidRDefault="0095467E" w:rsidP="000F5E21">
      <w:pPr>
        <w:rPr>
          <w:rFonts w:ascii="-윤고딕310" w:eastAsia="-윤고딕310"/>
        </w:rPr>
      </w:pPr>
      <w:r>
        <w:rPr>
          <w:rFonts w:ascii="-윤고딕310" w:eastAsia="-윤고딕310" w:hint="eastAsia"/>
        </w:rPr>
        <w:t>-</w:t>
      </w:r>
      <w:r w:rsidR="008056F3">
        <w:rPr>
          <w:rFonts w:ascii="-윤고딕310" w:eastAsia="-윤고딕310" w:hint="eastAsia"/>
        </w:rPr>
        <w:t xml:space="preserve">경기당 포인트를 부여하여 누적 합산하는 모든 방식의 </w:t>
      </w:r>
      <w:r>
        <w:rPr>
          <w:rFonts w:ascii="-윤고딕310" w:eastAsia="-윤고딕310" w:hint="eastAsia"/>
        </w:rPr>
        <w:t>대회를 시리즈로 규정함.</w:t>
      </w:r>
    </w:p>
    <w:p w:rsidR="000B1079" w:rsidRDefault="000B1079" w:rsidP="000F5E21">
      <w:pPr>
        <w:rPr>
          <w:rFonts w:ascii="-윤고딕310" w:eastAsia="-윤고딕310"/>
        </w:rPr>
      </w:pPr>
    </w:p>
    <w:p w:rsidR="006408EC" w:rsidRDefault="000F5E21" w:rsidP="004A58E7">
      <w:pPr>
        <w:rPr>
          <w:rFonts w:ascii="-윤고딕310" w:eastAsia="-윤고딕310"/>
        </w:rPr>
      </w:pPr>
      <w:r>
        <w:rPr>
          <w:rFonts w:ascii="-윤고딕310" w:eastAsia="-윤고딕310" w:hint="eastAsia"/>
        </w:rPr>
        <w:t>-</w:t>
      </w:r>
      <w:r w:rsidR="00964512">
        <w:rPr>
          <w:rFonts w:ascii="-윤고딕310" w:eastAsia="-윤고딕310" w:hint="eastAsia"/>
        </w:rPr>
        <w:t xml:space="preserve">2014년 </w:t>
      </w:r>
      <w:r w:rsidR="0034721D">
        <w:rPr>
          <w:rFonts w:ascii="-윤고딕310" w:eastAsia="-윤고딕310" w:hint="eastAsia"/>
        </w:rPr>
        <w:t xml:space="preserve">KARA 오피셜 경기 신청 전산망 KISS 의무화에 따라 오피셜(마샬) 명단 </w:t>
      </w:r>
      <w:r w:rsidR="00130B85">
        <w:rPr>
          <w:rFonts w:ascii="-윤고딕310" w:eastAsia="-윤고딕310" w:hint="eastAsia"/>
        </w:rPr>
        <w:t>제출 면제</w:t>
      </w:r>
      <w:r w:rsidR="007D07BE">
        <w:rPr>
          <w:rFonts w:ascii="-윤고딕310" w:eastAsia="-윤고딕310" w:hint="eastAsia"/>
        </w:rPr>
        <w:t>.</w:t>
      </w:r>
    </w:p>
    <w:p w:rsidR="000B1079" w:rsidRDefault="000B1079" w:rsidP="004A58E7">
      <w:pPr>
        <w:rPr>
          <w:rFonts w:ascii="-윤고딕310" w:eastAsia="-윤고딕310"/>
        </w:rPr>
      </w:pPr>
    </w:p>
    <w:p w:rsidR="00130B85" w:rsidRDefault="00130B85" w:rsidP="004A58E7">
      <w:pPr>
        <w:rPr>
          <w:rFonts w:ascii="-윤고딕310" w:eastAsia="-윤고딕310"/>
        </w:rPr>
      </w:pPr>
      <w:r>
        <w:rPr>
          <w:rFonts w:ascii="-윤고딕310" w:eastAsia="-윤고딕310" w:hint="eastAsia"/>
        </w:rPr>
        <w:t>-연간 보험계약서 사전 제출시 경기당 관련 증빙 제출의무 면제</w:t>
      </w:r>
      <w:r w:rsidR="007D07BE">
        <w:rPr>
          <w:rFonts w:ascii="-윤고딕310" w:eastAsia="-윤고딕310" w:hint="eastAsia"/>
        </w:rPr>
        <w:t>.</w:t>
      </w:r>
    </w:p>
    <w:p w:rsidR="000B1079" w:rsidRPr="000B1079" w:rsidRDefault="000B1079" w:rsidP="00132C75">
      <w:pPr>
        <w:rPr>
          <w:rFonts w:ascii="-윤고딕310" w:eastAsia="-윤고딕310"/>
        </w:rPr>
      </w:pPr>
    </w:p>
    <w:p w:rsidR="0095467E" w:rsidRDefault="00130B85" w:rsidP="004A58E7">
      <w:pPr>
        <w:rPr>
          <w:rFonts w:ascii="-윤고딕310" w:eastAsia="-윤고딕310"/>
        </w:rPr>
      </w:pPr>
      <w:r>
        <w:rPr>
          <w:rFonts w:ascii="-윤고딕310" w:eastAsia="-윤고딕310" w:hint="eastAsia"/>
        </w:rPr>
        <w:t>-</w:t>
      </w:r>
      <w:r w:rsidR="00E36841">
        <w:rPr>
          <w:rFonts w:ascii="-윤고딕310" w:eastAsia="-윤고딕310" w:hint="eastAsia"/>
        </w:rPr>
        <w:t xml:space="preserve">경기장 사용 </w:t>
      </w:r>
      <w:r w:rsidR="0061742B">
        <w:rPr>
          <w:rFonts w:ascii="-윤고딕310" w:eastAsia="-윤고딕310" w:hint="eastAsia"/>
        </w:rPr>
        <w:t>허가</w:t>
      </w:r>
      <w:r w:rsidR="00E36841">
        <w:rPr>
          <w:rFonts w:ascii="-윤고딕310" w:eastAsia="-윤고딕310" w:hint="eastAsia"/>
        </w:rPr>
        <w:t xml:space="preserve"> 제출</w:t>
      </w:r>
      <w:r w:rsidR="007D07BE">
        <w:rPr>
          <w:rFonts w:ascii="-윤고딕310" w:eastAsia="-윤고딕310" w:hint="eastAsia"/>
        </w:rPr>
        <w:t xml:space="preserve"> </w:t>
      </w:r>
      <w:r w:rsidR="00E36841">
        <w:rPr>
          <w:rFonts w:ascii="-윤고딕310" w:eastAsia="-윤고딕310" w:hint="eastAsia"/>
        </w:rPr>
        <w:t>의무가 면제되나</w:t>
      </w:r>
      <w:r w:rsidR="007D07BE">
        <w:rPr>
          <w:rFonts w:ascii="-윤고딕310" w:eastAsia="-윤고딕310" w:hint="eastAsia"/>
        </w:rPr>
        <w:t>,</w:t>
      </w:r>
      <w:r w:rsidR="00E36841">
        <w:rPr>
          <w:rFonts w:ascii="-윤고딕310" w:eastAsia="-윤고딕310" w:hint="eastAsia"/>
        </w:rPr>
        <w:t xml:space="preserve"> FIA 혹은 KARA의 서킷 호몰로게이션이 없거나 기간이 만료된 </w:t>
      </w:r>
      <w:r w:rsidR="00E35464">
        <w:rPr>
          <w:rFonts w:ascii="-윤고딕310" w:eastAsia="-윤고딕310" w:hint="eastAsia"/>
        </w:rPr>
        <w:t>미</w:t>
      </w:r>
      <w:r w:rsidR="00E36841">
        <w:rPr>
          <w:rFonts w:ascii="-윤고딕310" w:eastAsia="-윤고딕310" w:hint="eastAsia"/>
        </w:rPr>
        <w:t xml:space="preserve"> </w:t>
      </w:r>
      <w:r w:rsidR="00E35464">
        <w:rPr>
          <w:rFonts w:ascii="-윤고딕310" w:eastAsia="-윤고딕310" w:hint="eastAsia"/>
        </w:rPr>
        <w:t xml:space="preserve">공인 </w:t>
      </w:r>
      <w:r w:rsidR="00E36841">
        <w:rPr>
          <w:rFonts w:ascii="-윤고딕310" w:eastAsia="-윤고딕310" w:hint="eastAsia"/>
        </w:rPr>
        <w:t xml:space="preserve">상태 </w:t>
      </w:r>
      <w:r w:rsidR="00E35464">
        <w:rPr>
          <w:rFonts w:ascii="-윤고딕310" w:eastAsia="-윤고딕310" w:hint="eastAsia"/>
        </w:rPr>
        <w:t>경기장</w:t>
      </w:r>
      <w:r w:rsidR="00E36841">
        <w:rPr>
          <w:rFonts w:ascii="-윤고딕310" w:eastAsia="-윤고딕310" w:hint="eastAsia"/>
        </w:rPr>
        <w:t xml:space="preserve">에서는 </w:t>
      </w:r>
      <w:r w:rsidR="007D07BE">
        <w:rPr>
          <w:rFonts w:ascii="-윤고딕310" w:eastAsia="-윤고딕310" w:hint="eastAsia"/>
        </w:rPr>
        <w:t xml:space="preserve">관련 규정에 따라 이벤트 공인을 </w:t>
      </w:r>
      <w:r w:rsidR="00E36841">
        <w:rPr>
          <w:rFonts w:ascii="-윤고딕310" w:eastAsia="-윤고딕310" w:hint="eastAsia"/>
        </w:rPr>
        <w:t xml:space="preserve">불허함. </w:t>
      </w:r>
      <w:r w:rsidR="007D07BE">
        <w:rPr>
          <w:rFonts w:ascii="-윤고딕310" w:eastAsia="-윤고딕310" w:hint="eastAsia"/>
        </w:rPr>
        <w:t xml:space="preserve">단 종목 특성에 따라 호몰로게이션 취득이 </w:t>
      </w:r>
      <w:r w:rsidR="007D07BE">
        <w:rPr>
          <w:rFonts w:ascii="-윤고딕310" w:eastAsia="-윤고딕310" w:hint="eastAsia"/>
        </w:rPr>
        <w:lastRenderedPageBreak/>
        <w:t xml:space="preserve">어려운 </w:t>
      </w:r>
      <w:r w:rsidR="000B1079">
        <w:rPr>
          <w:rFonts w:ascii="-윤고딕310" w:eastAsia="-윤고딕310" w:hint="eastAsia"/>
        </w:rPr>
        <w:t xml:space="preserve">임시 </w:t>
      </w:r>
      <w:r w:rsidR="007D07BE">
        <w:rPr>
          <w:rFonts w:ascii="-윤고딕310" w:eastAsia="-윤고딕310" w:hint="eastAsia"/>
        </w:rPr>
        <w:t>시설 혹은 공공 장소에서 치러지는 특별 이벤트의 경우 사전 협의를 통해 공인 여부 결정.</w:t>
      </w:r>
      <w:r w:rsidR="0095467E">
        <w:rPr>
          <w:rFonts w:ascii="-윤고딕310" w:eastAsia="-윤고딕310" w:hint="eastAsia"/>
        </w:rPr>
        <w:t xml:space="preserve"> </w:t>
      </w:r>
    </w:p>
    <w:p w:rsidR="000B1079" w:rsidRDefault="000B1079" w:rsidP="004A58E7">
      <w:pPr>
        <w:rPr>
          <w:rFonts w:ascii="-윤고딕310" w:eastAsia="-윤고딕310"/>
        </w:rPr>
      </w:pPr>
    </w:p>
    <w:p w:rsidR="00E36841" w:rsidRDefault="0095467E" w:rsidP="004A58E7">
      <w:pPr>
        <w:rPr>
          <w:rFonts w:ascii="-윤고딕310" w:eastAsia="-윤고딕310"/>
        </w:rPr>
      </w:pPr>
      <w:r>
        <w:rPr>
          <w:rFonts w:ascii="-윤고딕310" w:eastAsia="-윤고딕310" w:hint="eastAsia"/>
        </w:rPr>
        <w:t xml:space="preserve">-상기 항에 대해 카트, 짐카나 등 기초 종목은 2014년 유예기간을 가짐. </w:t>
      </w:r>
    </w:p>
    <w:p w:rsidR="000B1079" w:rsidRDefault="000B1079" w:rsidP="004A58E7">
      <w:pPr>
        <w:rPr>
          <w:rFonts w:ascii="-윤고딕310" w:eastAsia="-윤고딕310"/>
        </w:rPr>
      </w:pPr>
    </w:p>
    <w:p w:rsidR="006408EC" w:rsidRDefault="003134C3" w:rsidP="004A58E7">
      <w:pPr>
        <w:rPr>
          <w:rFonts w:ascii="-윤고딕310" w:eastAsia="-윤고딕310"/>
        </w:rPr>
      </w:pPr>
      <w:r>
        <w:rPr>
          <w:rFonts w:ascii="-윤고딕310" w:eastAsia="-윤고딕310" w:hint="eastAsia"/>
        </w:rPr>
        <w:t>-시리즈 캘린더 사전 등록시 포뮬러원 월드 챔피언십</w:t>
      </w:r>
      <w:r w:rsidR="008B1ED1">
        <w:rPr>
          <w:rFonts w:ascii="-윤고딕310" w:eastAsia="-윤고딕310" w:hint="eastAsia"/>
        </w:rPr>
        <w:t>(종합 시뮬레이션 일자 포함)</w:t>
      </w:r>
      <w:r>
        <w:rPr>
          <w:rFonts w:ascii="-윤고딕310" w:eastAsia="-윤고딕310" w:hint="eastAsia"/>
        </w:rPr>
        <w:t xml:space="preserve"> 등 FIA 주최 혹은 KARA의 국제공인대회 </w:t>
      </w:r>
      <w:r w:rsidR="00EE05AF">
        <w:rPr>
          <w:rFonts w:ascii="-윤고딕310" w:eastAsia="-윤고딕310" w:hint="eastAsia"/>
        </w:rPr>
        <w:t xml:space="preserve">공식 </w:t>
      </w:r>
      <w:r>
        <w:rPr>
          <w:rFonts w:ascii="-윤고딕310" w:eastAsia="-윤고딕310" w:hint="eastAsia"/>
        </w:rPr>
        <w:t>일정</w:t>
      </w:r>
      <w:r w:rsidR="008B1ED1">
        <w:rPr>
          <w:rFonts w:ascii="-윤고딕310" w:eastAsia="-윤고딕310" w:hint="eastAsia"/>
        </w:rPr>
        <w:t>과 중</w:t>
      </w:r>
      <w:r>
        <w:rPr>
          <w:rFonts w:ascii="-윤고딕310" w:eastAsia="-윤고딕310" w:hint="eastAsia"/>
        </w:rPr>
        <w:t xml:space="preserve">복되는 </w:t>
      </w:r>
      <w:r w:rsidR="00EE05AF">
        <w:rPr>
          <w:rFonts w:ascii="-윤고딕310" w:eastAsia="-윤고딕310" w:hint="eastAsia"/>
        </w:rPr>
        <w:t xml:space="preserve">경기는 </w:t>
      </w:r>
      <w:r>
        <w:rPr>
          <w:rFonts w:ascii="-윤고딕310" w:eastAsia="-윤고딕310" w:hint="eastAsia"/>
        </w:rPr>
        <w:t xml:space="preserve">공인을 불허함. 단 개최지가 국외이거나 오피셜 </w:t>
      </w:r>
      <w:r w:rsidR="00EE05AF">
        <w:rPr>
          <w:rFonts w:ascii="-윤고딕310" w:eastAsia="-윤고딕310" w:hint="eastAsia"/>
        </w:rPr>
        <w:t xml:space="preserve">참가 </w:t>
      </w:r>
      <w:r>
        <w:rPr>
          <w:rFonts w:ascii="-윤고딕310" w:eastAsia="-윤고딕310" w:hint="eastAsia"/>
        </w:rPr>
        <w:t>인력</w:t>
      </w:r>
      <w:r w:rsidR="00EE05AF">
        <w:rPr>
          <w:rFonts w:ascii="-윤고딕310" w:eastAsia="-윤고딕310" w:hint="eastAsia"/>
        </w:rPr>
        <w:t xml:space="preserve"> 3</w:t>
      </w:r>
      <w:r>
        <w:rPr>
          <w:rFonts w:ascii="-윤고딕310" w:eastAsia="-윤고딕310" w:hint="eastAsia"/>
        </w:rPr>
        <w:t>0명 이내의 대회, 혹은 카트 짐카나 등의 기초 종목</w:t>
      </w:r>
      <w:r w:rsidR="0095467E">
        <w:rPr>
          <w:rFonts w:ascii="-윤고딕310" w:eastAsia="-윤고딕310" w:hint="eastAsia"/>
        </w:rPr>
        <w:t xml:space="preserve">에 대해서는 </w:t>
      </w:r>
      <w:r w:rsidR="00EE05AF">
        <w:rPr>
          <w:rFonts w:ascii="-윤고딕310" w:eastAsia="-윤고딕310" w:hint="eastAsia"/>
        </w:rPr>
        <w:t>이 조치를 적용치 않음.</w:t>
      </w:r>
    </w:p>
    <w:p w:rsidR="000B1079" w:rsidRPr="0034721D" w:rsidRDefault="000B1079" w:rsidP="004A58E7">
      <w:pPr>
        <w:rPr>
          <w:rFonts w:ascii="-윤고딕310" w:eastAsia="-윤고딕310"/>
        </w:rPr>
      </w:pPr>
    </w:p>
    <w:p w:rsidR="0005613D" w:rsidRDefault="0003743F" w:rsidP="006408EC">
      <w:pPr>
        <w:rPr>
          <w:rFonts w:ascii="-윤고딕310" w:eastAsia="-윤고딕310" w:hint="eastAsia"/>
        </w:rPr>
      </w:pPr>
      <w:r>
        <w:rPr>
          <w:rFonts w:ascii="-윤고딕310" w:eastAsia="-윤고딕310" w:hint="eastAsia"/>
        </w:rPr>
        <w:t>-시리즈 캘린더 사전 등록 마감일(</w:t>
      </w:r>
      <w:r w:rsidR="0005613D">
        <w:rPr>
          <w:rFonts w:ascii="-윤고딕310" w:eastAsia="-윤고딕310" w:hint="eastAsia"/>
        </w:rPr>
        <w:t>2014년 2월 10일</w:t>
      </w:r>
      <w:r>
        <w:rPr>
          <w:rFonts w:ascii="-윤고딕310" w:eastAsia="-윤고딕310" w:hint="eastAsia"/>
        </w:rPr>
        <w:t xml:space="preserve">) 이후 신청된 국제대회에 대해서는 위의 조치를 적용치 </w:t>
      </w:r>
    </w:p>
    <w:p w:rsidR="006408EC" w:rsidRDefault="0003743F" w:rsidP="006408EC">
      <w:pPr>
        <w:rPr>
          <w:rFonts w:ascii="-윤고딕310" w:eastAsia="-윤고딕310"/>
        </w:rPr>
      </w:pPr>
      <w:r>
        <w:rPr>
          <w:rFonts w:ascii="-윤고딕310" w:eastAsia="-윤고딕310" w:hint="eastAsia"/>
        </w:rPr>
        <w:t>않음.</w:t>
      </w:r>
    </w:p>
    <w:p w:rsidR="00FC118B" w:rsidRDefault="00FC118B" w:rsidP="004A58E7">
      <w:pPr>
        <w:rPr>
          <w:rFonts w:ascii="-윤고딕310" w:eastAsia="-윤고딕310"/>
        </w:rPr>
      </w:pPr>
    </w:p>
    <w:p w:rsidR="00661ECB" w:rsidRDefault="00661ECB" w:rsidP="004A58E7">
      <w:pPr>
        <w:rPr>
          <w:rFonts w:ascii="-윤고딕310" w:eastAsia="-윤고딕310"/>
        </w:rPr>
      </w:pPr>
    </w:p>
    <w:p w:rsidR="00661ECB" w:rsidRPr="006F5103" w:rsidRDefault="00661ECB" w:rsidP="00661ECB">
      <w:pPr>
        <w:pStyle w:val="a3"/>
        <w:numPr>
          <w:ilvl w:val="0"/>
          <w:numId w:val="1"/>
        </w:numPr>
        <w:ind w:leftChars="0"/>
        <w:rPr>
          <w:rFonts w:ascii="-윤고딕340" w:eastAsia="-윤고딕340"/>
          <w:b/>
          <w:sz w:val="24"/>
        </w:rPr>
      </w:pPr>
      <w:r w:rsidRPr="006F5103">
        <w:rPr>
          <w:rFonts w:ascii="-윤고딕340" w:eastAsia="-윤고딕340" w:hint="eastAsia"/>
          <w:b/>
          <w:sz w:val="24"/>
        </w:rPr>
        <w:t>KISS 의무화 안내</w:t>
      </w:r>
    </w:p>
    <w:p w:rsidR="00661ECB" w:rsidRDefault="00661ECB" w:rsidP="004A58E7">
      <w:pPr>
        <w:rPr>
          <w:rFonts w:ascii="-윤고딕310" w:eastAsia="-윤고딕310"/>
        </w:rPr>
      </w:pPr>
    </w:p>
    <w:p w:rsidR="003131A1" w:rsidRPr="002B424A" w:rsidRDefault="003131A1" w:rsidP="003131A1">
      <w:pPr>
        <w:rPr>
          <w:rFonts w:ascii="-윤고딕310" w:eastAsia="-윤고딕310"/>
          <w:b/>
        </w:rPr>
      </w:pPr>
      <w:r w:rsidRPr="002B424A">
        <w:rPr>
          <w:rFonts w:ascii="-윤고딕310" w:eastAsia="-윤고딕310" w:hint="eastAsia"/>
          <w:b/>
        </w:rPr>
        <w:t>■의무화 일시 및 대상</w:t>
      </w:r>
    </w:p>
    <w:p w:rsidR="00661ECB" w:rsidRDefault="003131A1" w:rsidP="004A58E7">
      <w:pPr>
        <w:rPr>
          <w:rFonts w:ascii="-윤고딕310" w:eastAsia="-윤고딕310"/>
        </w:rPr>
      </w:pPr>
      <w:r>
        <w:rPr>
          <w:rFonts w:ascii="-윤고딕310" w:eastAsia="-윤고딕310" w:hint="eastAsia"/>
        </w:rPr>
        <w:t>-2014년 모든 시리즈 및 단발 이벤트 경기</w:t>
      </w:r>
    </w:p>
    <w:p w:rsidR="003131A1" w:rsidRDefault="003131A1" w:rsidP="004A58E7">
      <w:pPr>
        <w:rPr>
          <w:rFonts w:ascii="-윤고딕310" w:eastAsia="-윤고딕310"/>
        </w:rPr>
      </w:pPr>
    </w:p>
    <w:p w:rsidR="002A4DD4" w:rsidRPr="002B424A" w:rsidRDefault="002A4DD4" w:rsidP="004A58E7">
      <w:pPr>
        <w:rPr>
          <w:rFonts w:ascii="-윤고딕310" w:eastAsia="-윤고딕310"/>
          <w:b/>
        </w:rPr>
      </w:pPr>
      <w:r w:rsidRPr="002B424A">
        <w:rPr>
          <w:rFonts w:ascii="-윤고딕310" w:eastAsia="-윤고딕310" w:hint="eastAsia"/>
          <w:b/>
        </w:rPr>
        <w:t xml:space="preserve">■시행효과 </w:t>
      </w:r>
    </w:p>
    <w:p w:rsidR="002A4DD4" w:rsidRDefault="002A4DD4" w:rsidP="004A58E7">
      <w:pPr>
        <w:rPr>
          <w:rFonts w:ascii="-윤고딕310" w:eastAsia="-윤고딕310"/>
        </w:rPr>
      </w:pPr>
      <w:r>
        <w:rPr>
          <w:rFonts w:ascii="-윤고딕310" w:eastAsia="-윤고딕310" w:hint="eastAsia"/>
        </w:rPr>
        <w:t>-경기 운영인력의 계획적 확보</w:t>
      </w:r>
    </w:p>
    <w:p w:rsidR="002A4DD4" w:rsidRDefault="002A4DD4" w:rsidP="004A58E7">
      <w:pPr>
        <w:rPr>
          <w:rFonts w:ascii="-윤고딕310" w:eastAsia="-윤고딕310"/>
        </w:rPr>
      </w:pPr>
      <w:r>
        <w:rPr>
          <w:rFonts w:ascii="-윤고딕310" w:eastAsia="-윤고딕310" w:hint="eastAsia"/>
        </w:rPr>
        <w:t>-경기 사무국 운영의 효율성 증대</w:t>
      </w:r>
    </w:p>
    <w:p w:rsidR="002A4DD4" w:rsidRDefault="002A4DD4" w:rsidP="004A58E7">
      <w:pPr>
        <w:rPr>
          <w:rFonts w:ascii="-윤고딕310" w:eastAsia="-윤고딕310"/>
        </w:rPr>
      </w:pPr>
      <w:r>
        <w:rPr>
          <w:rFonts w:ascii="-윤고딕310" w:eastAsia="-윤고딕310" w:hint="eastAsia"/>
        </w:rPr>
        <w:t>-경기 참여 인력에 대한 데이터 관리 용이</w:t>
      </w:r>
    </w:p>
    <w:p w:rsidR="002A4DD4" w:rsidRPr="003131A1" w:rsidRDefault="002A4DD4" w:rsidP="004A58E7">
      <w:pPr>
        <w:rPr>
          <w:rFonts w:ascii="-윤고딕310" w:eastAsia="-윤고딕310"/>
        </w:rPr>
      </w:pPr>
    </w:p>
    <w:p w:rsidR="003131A1" w:rsidRPr="002B424A" w:rsidRDefault="003131A1" w:rsidP="003131A1">
      <w:pPr>
        <w:rPr>
          <w:rFonts w:ascii="-윤고딕310" w:eastAsia="-윤고딕310"/>
          <w:b/>
        </w:rPr>
      </w:pPr>
      <w:r w:rsidRPr="002B424A">
        <w:rPr>
          <w:rFonts w:ascii="-윤고딕310" w:eastAsia="-윤고딕310" w:hint="eastAsia"/>
          <w:b/>
        </w:rPr>
        <w:t>■주최자의 의무와 권한</w:t>
      </w:r>
    </w:p>
    <w:p w:rsidR="003131A1" w:rsidRDefault="003131A1" w:rsidP="004A58E7">
      <w:pPr>
        <w:rPr>
          <w:rFonts w:ascii="-윤고딕310" w:eastAsia="-윤고딕310"/>
        </w:rPr>
      </w:pPr>
      <w:r>
        <w:rPr>
          <w:rFonts w:ascii="-윤고딕310" w:eastAsia="-윤고딕310" w:hint="eastAsia"/>
        </w:rPr>
        <w:t xml:space="preserve">-KISS를 통해 접수하지 않은 오피셜은 </w:t>
      </w:r>
      <w:r w:rsidR="0061742B">
        <w:rPr>
          <w:rFonts w:ascii="-윤고딕310" w:eastAsia="-윤고딕310" w:hint="eastAsia"/>
        </w:rPr>
        <w:t>경기에 참여</w:t>
      </w:r>
      <w:r>
        <w:rPr>
          <w:rFonts w:ascii="-윤고딕310" w:eastAsia="-윤고딕310" w:hint="eastAsia"/>
        </w:rPr>
        <w:t xml:space="preserve">하지 못함 </w:t>
      </w:r>
    </w:p>
    <w:p w:rsidR="003131A1" w:rsidRDefault="003131A1" w:rsidP="004A58E7">
      <w:pPr>
        <w:rPr>
          <w:rFonts w:ascii="-윤고딕310" w:eastAsia="-윤고딕310"/>
        </w:rPr>
      </w:pPr>
      <w:r>
        <w:rPr>
          <w:rFonts w:ascii="-윤고딕310" w:eastAsia="-윤고딕310" w:hint="eastAsia"/>
        </w:rPr>
        <w:t>-경기참가신청 접수 전산망에 대한 부분적 관리자 권한 획득</w:t>
      </w:r>
    </w:p>
    <w:p w:rsidR="00EC5C44" w:rsidRDefault="003131A1" w:rsidP="004A58E7">
      <w:pPr>
        <w:rPr>
          <w:rFonts w:ascii="-윤고딕310" w:eastAsia="-윤고딕310"/>
        </w:rPr>
      </w:pPr>
      <w:r>
        <w:rPr>
          <w:rFonts w:ascii="-윤고딕310" w:eastAsia="-윤고딕310" w:hint="eastAsia"/>
        </w:rPr>
        <w:t xml:space="preserve">-ASN </w:t>
      </w:r>
      <w:r>
        <w:rPr>
          <w:rFonts w:ascii="-윤고딕310" w:eastAsia="-윤고딕310"/>
        </w:rPr>
        <w:t>으로부터</w:t>
      </w:r>
      <w:r>
        <w:rPr>
          <w:rFonts w:ascii="-윤고딕310" w:eastAsia="-윤고딕310" w:hint="eastAsia"/>
        </w:rPr>
        <w:t xml:space="preserve"> 출석체크 자동화 시스템 서비스 제공받게 됨</w:t>
      </w:r>
    </w:p>
    <w:p w:rsidR="00EC5C44" w:rsidRDefault="00EC5C44" w:rsidP="004A58E7">
      <w:pPr>
        <w:rPr>
          <w:rFonts w:ascii="-윤고딕310" w:eastAsia="-윤고딕310"/>
        </w:rPr>
      </w:pPr>
    </w:p>
    <w:p w:rsidR="003131A1" w:rsidRPr="002B424A" w:rsidRDefault="003131A1" w:rsidP="004A58E7">
      <w:pPr>
        <w:rPr>
          <w:rFonts w:ascii="-윤고딕310" w:eastAsia="-윤고딕310"/>
          <w:b/>
        </w:rPr>
      </w:pPr>
      <w:r w:rsidRPr="002B424A">
        <w:rPr>
          <w:rFonts w:ascii="-윤고딕310" w:eastAsia="-윤고딕310" w:hint="eastAsia"/>
          <w:b/>
        </w:rPr>
        <w:t>■위반시 행정조치 계획</w:t>
      </w:r>
    </w:p>
    <w:p w:rsidR="003131A1" w:rsidRDefault="00EC5C44" w:rsidP="004A58E7">
      <w:pPr>
        <w:rPr>
          <w:rFonts w:ascii="-윤고딕310" w:eastAsia="-윤고딕310"/>
        </w:rPr>
      </w:pPr>
      <w:r>
        <w:rPr>
          <w:rFonts w:ascii="-윤고딕310" w:eastAsia="-윤고딕310" w:hint="eastAsia"/>
        </w:rPr>
        <w:t>-</w:t>
      </w:r>
      <w:r w:rsidR="003131A1">
        <w:rPr>
          <w:rFonts w:ascii="-윤고딕310" w:eastAsia="-윤고딕310" w:hint="eastAsia"/>
        </w:rPr>
        <w:t>대회조직위원회에 패널티 벌금 부여 + 해당 경기위원장 및 심사위원 징계</w:t>
      </w:r>
    </w:p>
    <w:p w:rsidR="003131A1" w:rsidRPr="008056F3" w:rsidRDefault="003131A1" w:rsidP="004A58E7">
      <w:pPr>
        <w:rPr>
          <w:rFonts w:ascii="-윤고딕310" w:eastAsia="-윤고딕310"/>
        </w:rPr>
      </w:pPr>
    </w:p>
    <w:p w:rsidR="00EC5C44" w:rsidRPr="002B424A" w:rsidRDefault="00EC5C44" w:rsidP="00EC5C44">
      <w:pPr>
        <w:rPr>
          <w:rFonts w:ascii="-윤고딕310" w:eastAsia="-윤고딕310"/>
          <w:b/>
        </w:rPr>
      </w:pPr>
      <w:r w:rsidRPr="002B424A">
        <w:rPr>
          <w:rFonts w:ascii="-윤고딕310" w:eastAsia="-윤고딕310" w:hint="eastAsia"/>
          <w:b/>
        </w:rPr>
        <w:t>■시행 첫 해 보완 계획</w:t>
      </w:r>
    </w:p>
    <w:p w:rsidR="00EC5C44" w:rsidRDefault="00EC5C44" w:rsidP="004A58E7">
      <w:pPr>
        <w:rPr>
          <w:rFonts w:ascii="-윤고딕310" w:eastAsia="-윤고딕310"/>
        </w:rPr>
      </w:pPr>
      <w:r>
        <w:rPr>
          <w:rFonts w:ascii="-윤고딕310" w:eastAsia="-윤고딕310" w:hint="eastAsia"/>
        </w:rPr>
        <w:t>-시즌 초반 경기장 현장 KISS</w:t>
      </w:r>
      <w:r w:rsidR="00FD28DD">
        <w:rPr>
          <w:rFonts w:ascii="-윤고딕310" w:eastAsia="-윤고딕310" w:hint="eastAsia"/>
        </w:rPr>
        <w:t xml:space="preserve"> </w:t>
      </w:r>
      <w:r>
        <w:rPr>
          <w:rFonts w:ascii="-윤고딕310" w:eastAsia="-윤고딕310" w:hint="eastAsia"/>
        </w:rPr>
        <w:t>접수 서비스 제공</w:t>
      </w:r>
      <w:r w:rsidR="0061742B">
        <w:rPr>
          <w:rFonts w:ascii="-윤고딕310" w:eastAsia="-윤고딕310" w:hint="eastAsia"/>
        </w:rPr>
        <w:t xml:space="preserve"> 예정</w:t>
      </w:r>
    </w:p>
    <w:p w:rsidR="008056F3" w:rsidRPr="008056F3" w:rsidRDefault="008056F3" w:rsidP="004A58E7">
      <w:pPr>
        <w:rPr>
          <w:rFonts w:ascii="-윤고딕310" w:eastAsia="-윤고딕310"/>
        </w:rPr>
      </w:pPr>
    </w:p>
    <w:p w:rsidR="008056F3" w:rsidRDefault="008056F3" w:rsidP="004A58E7">
      <w:pPr>
        <w:rPr>
          <w:rFonts w:ascii="-윤고딕310" w:eastAsia="-윤고딕310"/>
        </w:rPr>
      </w:pPr>
    </w:p>
    <w:p w:rsidR="008056F3" w:rsidRPr="00EC5C44" w:rsidRDefault="008056F3" w:rsidP="004A58E7">
      <w:pPr>
        <w:rPr>
          <w:rFonts w:ascii="-윤고딕310" w:eastAsia="-윤고딕310"/>
        </w:rPr>
      </w:pPr>
    </w:p>
    <w:p w:rsidR="002A4DD4" w:rsidRPr="006F5103" w:rsidRDefault="002A4DD4" w:rsidP="002A4DD4">
      <w:pPr>
        <w:pStyle w:val="a3"/>
        <w:numPr>
          <w:ilvl w:val="0"/>
          <w:numId w:val="1"/>
        </w:numPr>
        <w:ind w:leftChars="0"/>
        <w:rPr>
          <w:rFonts w:ascii="-윤고딕340" w:eastAsia="-윤고딕340"/>
          <w:b/>
          <w:sz w:val="24"/>
        </w:rPr>
      </w:pPr>
      <w:r w:rsidRPr="006F5103">
        <w:rPr>
          <w:rFonts w:ascii="-윤고딕340" w:eastAsia="-윤고딕340" w:hint="eastAsia"/>
          <w:b/>
          <w:sz w:val="24"/>
        </w:rPr>
        <w:t>공인비용 납부 방식 변경 안내</w:t>
      </w:r>
    </w:p>
    <w:p w:rsidR="00EC5C44" w:rsidRDefault="00EC5C44" w:rsidP="004A58E7">
      <w:pPr>
        <w:rPr>
          <w:rFonts w:ascii="-윤고딕310" w:eastAsia="-윤고딕310"/>
        </w:rPr>
      </w:pPr>
    </w:p>
    <w:tbl>
      <w:tblPr>
        <w:tblStyle w:val="a5"/>
        <w:tblW w:w="0" w:type="auto"/>
        <w:tblLook w:val="04A0"/>
      </w:tblPr>
      <w:tblGrid>
        <w:gridCol w:w="4612"/>
        <w:gridCol w:w="4612"/>
      </w:tblGrid>
      <w:tr w:rsidR="00974D84" w:rsidTr="0061742B">
        <w:trPr>
          <w:trHeight w:val="399"/>
        </w:trPr>
        <w:tc>
          <w:tcPr>
            <w:tcW w:w="4612" w:type="dxa"/>
            <w:vAlign w:val="center"/>
          </w:tcPr>
          <w:p w:rsidR="00974D84" w:rsidRPr="006220CA" w:rsidRDefault="00974D84" w:rsidP="0061742B">
            <w:pPr>
              <w:jc w:val="center"/>
              <w:rPr>
                <w:rFonts w:ascii="-윤고딕310" w:eastAsia="-윤고딕310"/>
                <w:b/>
              </w:rPr>
            </w:pPr>
            <w:r w:rsidRPr="006220CA">
              <w:rPr>
                <w:rFonts w:ascii="-윤고딕310" w:eastAsia="-윤고딕310" w:hint="eastAsia"/>
                <w:b/>
              </w:rPr>
              <w:t>현행</w:t>
            </w:r>
          </w:p>
        </w:tc>
        <w:tc>
          <w:tcPr>
            <w:tcW w:w="4612" w:type="dxa"/>
            <w:vAlign w:val="center"/>
          </w:tcPr>
          <w:p w:rsidR="00974D84" w:rsidRPr="006220CA" w:rsidRDefault="00974D84" w:rsidP="0061742B">
            <w:pPr>
              <w:jc w:val="center"/>
              <w:rPr>
                <w:rFonts w:ascii="-윤고딕310" w:eastAsia="-윤고딕310"/>
                <w:b/>
              </w:rPr>
            </w:pPr>
            <w:r w:rsidRPr="006220CA">
              <w:rPr>
                <w:rFonts w:ascii="-윤고딕310" w:eastAsia="-윤고딕310" w:hint="eastAsia"/>
                <w:b/>
              </w:rPr>
              <w:t>2014년 개정안</w:t>
            </w:r>
          </w:p>
        </w:tc>
      </w:tr>
      <w:tr w:rsidR="00974D84" w:rsidTr="00974D84">
        <w:tc>
          <w:tcPr>
            <w:tcW w:w="4612" w:type="dxa"/>
          </w:tcPr>
          <w:p w:rsidR="00974D84" w:rsidRDefault="00974D84" w:rsidP="006220CA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-기록 산출 경기 당 500만원</w:t>
            </w:r>
          </w:p>
        </w:tc>
        <w:tc>
          <w:tcPr>
            <w:tcW w:w="4612" w:type="dxa"/>
          </w:tcPr>
          <w:p w:rsidR="00974D84" w:rsidRDefault="00974D84" w:rsidP="006220CA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-시리즈 캘린더 등록비 500만원</w:t>
            </w:r>
          </w:p>
          <w:p w:rsidR="00974D84" w:rsidRDefault="00974D84" w:rsidP="006220CA">
            <w:pPr>
              <w:jc w:val="center"/>
              <w:rPr>
                <w:rFonts w:ascii="-윤고딕310" w:eastAsia="-윤고딕310"/>
              </w:rPr>
            </w:pPr>
            <w:r>
              <w:rPr>
                <w:rFonts w:ascii="-윤고딕310" w:eastAsia="-윤고딕310" w:hint="eastAsia"/>
              </w:rPr>
              <w:t>-경기당 공인비 450만원</w:t>
            </w:r>
          </w:p>
          <w:p w:rsidR="006220CA" w:rsidRDefault="006220CA" w:rsidP="006220CA">
            <w:pPr>
              <w:jc w:val="center"/>
              <w:rPr>
                <w:rFonts w:ascii="-윤고딕310" w:eastAsia="-윤고딕310"/>
              </w:rPr>
            </w:pPr>
          </w:p>
        </w:tc>
      </w:tr>
    </w:tbl>
    <w:p w:rsidR="00EC5C44" w:rsidRDefault="00EC5C44" w:rsidP="0061742B">
      <w:pPr>
        <w:rPr>
          <w:rFonts w:ascii="-윤고딕310" w:eastAsia="-윤고딕310"/>
        </w:rPr>
      </w:pPr>
    </w:p>
    <w:p w:rsidR="0061742B" w:rsidRPr="00312A5D" w:rsidRDefault="0061742B" w:rsidP="0061742B">
      <w:pPr>
        <w:rPr>
          <w:rFonts w:ascii="-윤고딕310" w:eastAsia="-윤고딕310"/>
          <w:b/>
        </w:rPr>
      </w:pPr>
      <w:r w:rsidRPr="00312A5D">
        <w:rPr>
          <w:rFonts w:ascii="-윤고딕310" w:eastAsia="-윤고딕310" w:hint="eastAsia"/>
          <w:b/>
        </w:rPr>
        <w:t xml:space="preserve">■시리즈 캘린더 등록 비용 </w:t>
      </w:r>
      <w:r w:rsidR="005810C2" w:rsidRPr="00312A5D">
        <w:rPr>
          <w:rFonts w:ascii="-윤고딕310" w:eastAsia="-윤고딕310" w:hint="eastAsia"/>
          <w:b/>
        </w:rPr>
        <w:t>송금</w:t>
      </w:r>
    </w:p>
    <w:p w:rsidR="0061742B" w:rsidRPr="00312A5D" w:rsidRDefault="0061742B" w:rsidP="0061742B">
      <w:pPr>
        <w:rPr>
          <w:rFonts w:ascii="-윤고딕310" w:eastAsia="-윤고딕310"/>
        </w:rPr>
      </w:pPr>
      <w:r w:rsidRPr="00312A5D">
        <w:rPr>
          <w:rFonts w:ascii="-윤고딕310" w:eastAsia="-윤고딕310" w:hint="eastAsia"/>
        </w:rPr>
        <w:t xml:space="preserve">- 시리즈 캘린더 등록비는 </w:t>
      </w:r>
      <w:r w:rsidR="00312A5D" w:rsidRPr="00312A5D">
        <w:rPr>
          <w:rFonts w:ascii="-윤고딕310" w:eastAsia="-윤고딕310" w:hint="eastAsia"/>
        </w:rPr>
        <w:t>신청 마감일(2014년 2월 10일) 7일 이내 송금</w:t>
      </w:r>
    </w:p>
    <w:p w:rsidR="006220CA" w:rsidRPr="00312A5D" w:rsidRDefault="0061742B" w:rsidP="004A58E7">
      <w:pPr>
        <w:rPr>
          <w:rFonts w:ascii="-윤고딕310" w:eastAsia="-윤고딕310"/>
        </w:rPr>
      </w:pPr>
      <w:r w:rsidRPr="00312A5D">
        <w:rPr>
          <w:rFonts w:ascii="-윤고딕310" w:eastAsia="-윤고딕310" w:hint="eastAsia"/>
        </w:rPr>
        <w:t xml:space="preserve">- 송금 은행 : 국민은행 (378-01-0016-435), 예금주 : </w:t>
      </w:r>
      <w:r w:rsidR="001D4775" w:rsidRPr="00312A5D">
        <w:rPr>
          <w:rFonts w:ascii="-윤고딕310" w:eastAsia="-윤고딕310" w:hint="eastAsia"/>
        </w:rPr>
        <w:t>(사)</w:t>
      </w:r>
      <w:r w:rsidRPr="00312A5D">
        <w:rPr>
          <w:rFonts w:ascii="-윤고딕310" w:eastAsia="-윤고딕310" w:hint="eastAsia"/>
        </w:rPr>
        <w:t>한국자동차경주협회</w:t>
      </w:r>
    </w:p>
    <w:p w:rsidR="0061742B" w:rsidRPr="0061742B" w:rsidRDefault="0061742B" w:rsidP="004A58E7">
      <w:pPr>
        <w:rPr>
          <w:rFonts w:ascii="-윤고딕310" w:eastAsia="-윤고딕310"/>
        </w:rPr>
      </w:pPr>
    </w:p>
    <w:p w:rsidR="006220CA" w:rsidRPr="002B424A" w:rsidRDefault="006220CA" w:rsidP="006220CA">
      <w:pPr>
        <w:rPr>
          <w:rFonts w:ascii="-윤고딕310" w:eastAsia="-윤고딕310"/>
          <w:b/>
        </w:rPr>
      </w:pPr>
      <w:r w:rsidRPr="002B424A">
        <w:rPr>
          <w:rFonts w:ascii="-윤고딕310" w:eastAsia="-윤고딕310" w:hint="eastAsia"/>
          <w:b/>
        </w:rPr>
        <w:t>■예외조항</w:t>
      </w:r>
    </w:p>
    <w:p w:rsidR="00EC5C44" w:rsidRDefault="006220CA" w:rsidP="004A58E7">
      <w:pPr>
        <w:rPr>
          <w:rFonts w:ascii="-윤고딕310" w:eastAsia="-윤고딕310"/>
        </w:rPr>
      </w:pPr>
      <w:r>
        <w:rPr>
          <w:rFonts w:ascii="-윤고딕310" w:eastAsia="-윤고딕310" w:hint="eastAsia"/>
        </w:rPr>
        <w:t>-짐카나, 카트 등 기초 육성 종목은 별도 협의</w:t>
      </w:r>
    </w:p>
    <w:p w:rsidR="006220CA" w:rsidRDefault="006220CA" w:rsidP="004A58E7">
      <w:pPr>
        <w:rPr>
          <w:rFonts w:ascii="-윤고딕310" w:eastAsia="-윤고딕310"/>
        </w:rPr>
      </w:pPr>
    </w:p>
    <w:p w:rsidR="004A58E7" w:rsidRPr="00C1315E" w:rsidRDefault="004A58E7">
      <w:pPr>
        <w:rPr>
          <w:rFonts w:ascii="-윤고딕310" w:eastAsia="-윤고딕310"/>
        </w:rPr>
      </w:pPr>
    </w:p>
    <w:sectPr w:rsidR="004A58E7" w:rsidRPr="00C1315E" w:rsidSect="002910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FDF" w:rsidRDefault="00C74FDF" w:rsidP="000B1079">
      <w:r>
        <w:separator/>
      </w:r>
    </w:p>
  </w:endnote>
  <w:endnote w:type="continuationSeparator" w:id="1">
    <w:p w:rsidR="00C74FDF" w:rsidRDefault="00C74FDF" w:rsidP="000B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-윤고딕350">
    <w:altName w:val="08서울한강체 L"/>
    <w:charset w:val="81"/>
    <w:family w:val="roman"/>
    <w:pitch w:val="variable"/>
    <w:sig w:usb0="00000000" w:usb1="29D77CFB" w:usb2="00000010" w:usb3="00000000" w:csb0="00080000" w:csb1="00000000"/>
  </w:font>
  <w:font w:name="-윤고딕310">
    <w:altName w:val="08서울한강체 L"/>
    <w:charset w:val="81"/>
    <w:family w:val="roman"/>
    <w:pitch w:val="variable"/>
    <w:sig w:usb0="00000000" w:usb1="29D77CFB" w:usb2="00000010" w:usb3="00000000" w:csb0="00080000" w:csb1="00000000"/>
  </w:font>
  <w:font w:name="-윤고딕340">
    <w:altName w:val="08서울한강체 L"/>
    <w:charset w:val="81"/>
    <w:family w:val="roman"/>
    <w:pitch w:val="variable"/>
    <w:sig w:usb0="00000000" w:usb1="29D77CFB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FDF" w:rsidRDefault="00C74FDF" w:rsidP="000B1079">
      <w:r>
        <w:separator/>
      </w:r>
    </w:p>
  </w:footnote>
  <w:footnote w:type="continuationSeparator" w:id="1">
    <w:p w:rsidR="00C74FDF" w:rsidRDefault="00C74FDF" w:rsidP="000B1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E74"/>
    <w:multiLevelType w:val="hybridMultilevel"/>
    <w:tmpl w:val="9C6EB6AE"/>
    <w:lvl w:ilvl="0" w:tplc="E0C6C4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C6C0D67"/>
    <w:multiLevelType w:val="hybridMultilevel"/>
    <w:tmpl w:val="9C6EB6AE"/>
    <w:lvl w:ilvl="0" w:tplc="E0C6C4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8E7"/>
    <w:rsid w:val="0003370C"/>
    <w:rsid w:val="0003743F"/>
    <w:rsid w:val="0005613D"/>
    <w:rsid w:val="00087C64"/>
    <w:rsid w:val="000A18BD"/>
    <w:rsid w:val="000B1079"/>
    <w:rsid w:val="000F5E21"/>
    <w:rsid w:val="00130820"/>
    <w:rsid w:val="00130B85"/>
    <w:rsid w:val="00132C75"/>
    <w:rsid w:val="001445C9"/>
    <w:rsid w:val="001D4775"/>
    <w:rsid w:val="0026411C"/>
    <w:rsid w:val="00282F94"/>
    <w:rsid w:val="0029106B"/>
    <w:rsid w:val="002A4DD4"/>
    <w:rsid w:val="002B424A"/>
    <w:rsid w:val="002B4F31"/>
    <w:rsid w:val="00312A5D"/>
    <w:rsid w:val="003131A1"/>
    <w:rsid w:val="003134C3"/>
    <w:rsid w:val="00345DE5"/>
    <w:rsid w:val="0034721D"/>
    <w:rsid w:val="00381785"/>
    <w:rsid w:val="00417E7A"/>
    <w:rsid w:val="004904C3"/>
    <w:rsid w:val="004A58E7"/>
    <w:rsid w:val="004A6AEE"/>
    <w:rsid w:val="004D10F6"/>
    <w:rsid w:val="005810C2"/>
    <w:rsid w:val="005B37B6"/>
    <w:rsid w:val="005C5C86"/>
    <w:rsid w:val="0061742B"/>
    <w:rsid w:val="006220CA"/>
    <w:rsid w:val="006408EC"/>
    <w:rsid w:val="00661A8E"/>
    <w:rsid w:val="00661ECB"/>
    <w:rsid w:val="00675C01"/>
    <w:rsid w:val="006A2452"/>
    <w:rsid w:val="006E1C20"/>
    <w:rsid w:val="006F5103"/>
    <w:rsid w:val="0070131E"/>
    <w:rsid w:val="0073003C"/>
    <w:rsid w:val="007616AF"/>
    <w:rsid w:val="007B3C76"/>
    <w:rsid w:val="007D07BE"/>
    <w:rsid w:val="008056F3"/>
    <w:rsid w:val="00815D81"/>
    <w:rsid w:val="0084227E"/>
    <w:rsid w:val="00883684"/>
    <w:rsid w:val="008A5B2C"/>
    <w:rsid w:val="008B017C"/>
    <w:rsid w:val="008B1ED1"/>
    <w:rsid w:val="008B6588"/>
    <w:rsid w:val="008C3588"/>
    <w:rsid w:val="008F6E22"/>
    <w:rsid w:val="00952D1A"/>
    <w:rsid w:val="0095467E"/>
    <w:rsid w:val="00960215"/>
    <w:rsid w:val="00964512"/>
    <w:rsid w:val="009723DE"/>
    <w:rsid w:val="00974D84"/>
    <w:rsid w:val="00992E05"/>
    <w:rsid w:val="009B5B19"/>
    <w:rsid w:val="009B7446"/>
    <w:rsid w:val="009E0C53"/>
    <w:rsid w:val="00A41CC4"/>
    <w:rsid w:val="00A6609D"/>
    <w:rsid w:val="00B50137"/>
    <w:rsid w:val="00B61311"/>
    <w:rsid w:val="00BB660F"/>
    <w:rsid w:val="00C1315E"/>
    <w:rsid w:val="00C667FC"/>
    <w:rsid w:val="00C671E8"/>
    <w:rsid w:val="00C74FDF"/>
    <w:rsid w:val="00CA4393"/>
    <w:rsid w:val="00DA0E17"/>
    <w:rsid w:val="00DA243A"/>
    <w:rsid w:val="00DC0620"/>
    <w:rsid w:val="00E1168A"/>
    <w:rsid w:val="00E2095F"/>
    <w:rsid w:val="00E35464"/>
    <w:rsid w:val="00E36841"/>
    <w:rsid w:val="00E831E0"/>
    <w:rsid w:val="00EA45F1"/>
    <w:rsid w:val="00EC5C44"/>
    <w:rsid w:val="00EE05AF"/>
    <w:rsid w:val="00FC118B"/>
    <w:rsid w:val="00FD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E7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A58E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A58E7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List Paragraph"/>
    <w:basedOn w:val="a"/>
    <w:uiPriority w:val="34"/>
    <w:qFormat/>
    <w:rsid w:val="00C1315E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FC1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C118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408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0B10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0B1079"/>
  </w:style>
  <w:style w:type="paragraph" w:styleId="a7">
    <w:name w:val="footer"/>
    <w:basedOn w:val="a"/>
    <w:link w:val="Char1"/>
    <w:uiPriority w:val="99"/>
    <w:semiHidden/>
    <w:unhideWhenUsed/>
    <w:rsid w:val="000B107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0B1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655D75-B610-4042-ABAB-7C47CFC9DB25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D2B3979F-6CD3-4CD4-BDE6-8F832C29747F}">
      <dgm:prSet phldrT="[텍스트]" custT="1"/>
      <dgm:spPr/>
      <dgm:t>
        <a:bodyPr/>
        <a:lstStyle/>
        <a:p>
          <a:pPr latinLnBrk="1"/>
          <a:r>
            <a:rPr lang="ko-KR" altLang="en-US" sz="1100"/>
            <a:t>시리즈 캘린더 사전 등록</a:t>
          </a:r>
          <a:endParaRPr lang="en-US" altLang="ko-KR" sz="1100"/>
        </a:p>
        <a:p>
          <a:pPr latinLnBrk="1"/>
          <a:r>
            <a:rPr lang="en-US" altLang="ko-KR" sz="1100"/>
            <a:t>(</a:t>
          </a:r>
          <a:r>
            <a:rPr lang="ko-KR" altLang="en-US" sz="1100"/>
            <a:t>별도 서식 참조</a:t>
          </a:r>
          <a:r>
            <a:rPr lang="en-US" altLang="ko-KR" sz="1100"/>
            <a:t>)</a:t>
          </a:r>
          <a:endParaRPr lang="ko-KR" altLang="en-US" sz="1100"/>
        </a:p>
      </dgm:t>
    </dgm:pt>
    <dgm:pt modelId="{495BE6C1-3410-49E5-802F-0A2E1A42D484}" type="parTrans" cxnId="{D252E9C2-33FE-486C-8749-605ACC0453E4}">
      <dgm:prSet/>
      <dgm:spPr/>
      <dgm:t>
        <a:bodyPr/>
        <a:lstStyle/>
        <a:p>
          <a:pPr latinLnBrk="1"/>
          <a:endParaRPr lang="ko-KR" altLang="en-US"/>
        </a:p>
      </dgm:t>
    </dgm:pt>
    <dgm:pt modelId="{C53291AA-4744-416B-8A93-922F98FE364F}" type="sibTrans" cxnId="{D252E9C2-33FE-486C-8749-605ACC0453E4}">
      <dgm:prSet/>
      <dgm:spPr/>
      <dgm:t>
        <a:bodyPr/>
        <a:lstStyle/>
        <a:p>
          <a:pPr latinLnBrk="1"/>
          <a:endParaRPr lang="ko-KR" altLang="en-US"/>
        </a:p>
      </dgm:t>
    </dgm:pt>
    <dgm:pt modelId="{B82B33EE-3810-4AD2-8A36-0AD2D747AAE4}">
      <dgm:prSet phldrT="[텍스트]" custT="1"/>
      <dgm:spPr/>
      <dgm:t>
        <a:bodyPr/>
        <a:lstStyle/>
        <a:p>
          <a:pPr latinLnBrk="1"/>
          <a:r>
            <a:rPr lang="ko-KR" altLang="en-US" sz="1100"/>
            <a:t>경기당 공인신청 양식 제출</a:t>
          </a:r>
          <a:endParaRPr lang="en-US" altLang="ko-KR" sz="1100"/>
        </a:p>
        <a:p>
          <a:pPr latinLnBrk="1"/>
          <a:r>
            <a:rPr lang="en-US" altLang="ko-KR" sz="1100"/>
            <a:t>(</a:t>
          </a:r>
          <a:r>
            <a:rPr lang="ko-KR" altLang="en-US" sz="1100"/>
            <a:t>공인 경기 정보</a:t>
          </a:r>
          <a:r>
            <a:rPr lang="en-US" altLang="ko-KR" sz="1100"/>
            <a:t>)</a:t>
          </a:r>
          <a:endParaRPr lang="ko-KR" altLang="en-US" sz="1100"/>
        </a:p>
      </dgm:t>
    </dgm:pt>
    <dgm:pt modelId="{557302B6-C7E5-4D6A-86BD-C00A7534FE77}" type="parTrans" cxnId="{574C9297-2A7E-4FAA-8033-4F820A22629D}">
      <dgm:prSet/>
      <dgm:spPr/>
      <dgm:t>
        <a:bodyPr/>
        <a:lstStyle/>
        <a:p>
          <a:pPr latinLnBrk="1"/>
          <a:endParaRPr lang="ko-KR" altLang="en-US"/>
        </a:p>
      </dgm:t>
    </dgm:pt>
    <dgm:pt modelId="{3555CFD4-0661-4D81-8518-D065E4E20E2E}" type="sibTrans" cxnId="{574C9297-2A7E-4FAA-8033-4F820A22629D}">
      <dgm:prSet/>
      <dgm:spPr/>
      <dgm:t>
        <a:bodyPr/>
        <a:lstStyle/>
        <a:p>
          <a:pPr latinLnBrk="1"/>
          <a:endParaRPr lang="ko-KR" altLang="en-US"/>
        </a:p>
      </dgm:t>
    </dgm:pt>
    <dgm:pt modelId="{F186F772-0C72-4998-BC26-1B4964CB192A}" type="pres">
      <dgm:prSet presAssocID="{FD655D75-B610-4042-ABAB-7C47CFC9DB25}" presName="CompostProcess" presStyleCnt="0">
        <dgm:presLayoutVars>
          <dgm:dir/>
          <dgm:resizeHandles val="exact"/>
        </dgm:presLayoutVars>
      </dgm:prSet>
      <dgm:spPr/>
    </dgm:pt>
    <dgm:pt modelId="{8FC98A81-2E08-431D-A5B7-068C712C8920}" type="pres">
      <dgm:prSet presAssocID="{FD655D75-B610-4042-ABAB-7C47CFC9DB25}" presName="arrow" presStyleLbl="bgShp" presStyleIdx="0" presStyleCnt="1"/>
      <dgm:spPr/>
      <dgm:t>
        <a:bodyPr/>
        <a:lstStyle/>
        <a:p>
          <a:pPr latinLnBrk="1"/>
          <a:endParaRPr lang="ko-KR" altLang="en-US"/>
        </a:p>
      </dgm:t>
    </dgm:pt>
    <dgm:pt modelId="{0B5FD834-D6B7-473C-9496-096BE92A9180}" type="pres">
      <dgm:prSet presAssocID="{FD655D75-B610-4042-ABAB-7C47CFC9DB25}" presName="linearProcess" presStyleCnt="0"/>
      <dgm:spPr/>
    </dgm:pt>
    <dgm:pt modelId="{2930267D-1D46-4C39-B250-B4487B00B9D8}" type="pres">
      <dgm:prSet presAssocID="{D2B3979F-6CD3-4CD4-BDE6-8F832C29747F}" presName="text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92C12F6C-B708-4629-BC78-37C0DFED1833}" type="pres">
      <dgm:prSet presAssocID="{C53291AA-4744-416B-8A93-922F98FE364F}" presName="sibTrans" presStyleCnt="0"/>
      <dgm:spPr/>
    </dgm:pt>
    <dgm:pt modelId="{895C824D-B9E7-47F0-93AC-BB89D958895A}" type="pres">
      <dgm:prSet presAssocID="{B82B33EE-3810-4AD2-8A36-0AD2D747AAE4}" presName="text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</dgm:ptLst>
  <dgm:cxnLst>
    <dgm:cxn modelId="{9E72C12C-0E68-436E-8526-D6EDC766BAC5}" type="presOf" srcId="{FD655D75-B610-4042-ABAB-7C47CFC9DB25}" destId="{F186F772-0C72-4998-BC26-1B4964CB192A}" srcOrd="0" destOrd="0" presId="urn:microsoft.com/office/officeart/2005/8/layout/hProcess9"/>
    <dgm:cxn modelId="{5B18748B-F83A-4E08-968C-FB5BFE0839C4}" type="presOf" srcId="{D2B3979F-6CD3-4CD4-BDE6-8F832C29747F}" destId="{2930267D-1D46-4C39-B250-B4487B00B9D8}" srcOrd="0" destOrd="0" presId="urn:microsoft.com/office/officeart/2005/8/layout/hProcess9"/>
    <dgm:cxn modelId="{D252E9C2-33FE-486C-8749-605ACC0453E4}" srcId="{FD655D75-B610-4042-ABAB-7C47CFC9DB25}" destId="{D2B3979F-6CD3-4CD4-BDE6-8F832C29747F}" srcOrd="0" destOrd="0" parTransId="{495BE6C1-3410-49E5-802F-0A2E1A42D484}" sibTransId="{C53291AA-4744-416B-8A93-922F98FE364F}"/>
    <dgm:cxn modelId="{574C9297-2A7E-4FAA-8033-4F820A22629D}" srcId="{FD655D75-B610-4042-ABAB-7C47CFC9DB25}" destId="{B82B33EE-3810-4AD2-8A36-0AD2D747AAE4}" srcOrd="1" destOrd="0" parTransId="{557302B6-C7E5-4D6A-86BD-C00A7534FE77}" sibTransId="{3555CFD4-0661-4D81-8518-D065E4E20E2E}"/>
    <dgm:cxn modelId="{B943EB3A-F7CD-40A5-9D7A-0E74F43F25C3}" type="presOf" srcId="{B82B33EE-3810-4AD2-8A36-0AD2D747AAE4}" destId="{895C824D-B9E7-47F0-93AC-BB89D958895A}" srcOrd="0" destOrd="0" presId="urn:microsoft.com/office/officeart/2005/8/layout/hProcess9"/>
    <dgm:cxn modelId="{D03A4853-2240-4C88-B26B-E62F034C205E}" type="presParOf" srcId="{F186F772-0C72-4998-BC26-1B4964CB192A}" destId="{8FC98A81-2E08-431D-A5B7-068C712C8920}" srcOrd="0" destOrd="0" presId="urn:microsoft.com/office/officeart/2005/8/layout/hProcess9"/>
    <dgm:cxn modelId="{A1EDE195-E6AE-4B0B-8151-7501AE7E593D}" type="presParOf" srcId="{F186F772-0C72-4998-BC26-1B4964CB192A}" destId="{0B5FD834-D6B7-473C-9496-096BE92A9180}" srcOrd="1" destOrd="0" presId="urn:microsoft.com/office/officeart/2005/8/layout/hProcess9"/>
    <dgm:cxn modelId="{2820963F-E42B-4652-986F-4F05BBD2D60D}" type="presParOf" srcId="{0B5FD834-D6B7-473C-9496-096BE92A9180}" destId="{2930267D-1D46-4C39-B250-B4487B00B9D8}" srcOrd="0" destOrd="0" presId="urn:microsoft.com/office/officeart/2005/8/layout/hProcess9"/>
    <dgm:cxn modelId="{54F66975-7094-4D10-B6EC-0C01ABB419EC}" type="presParOf" srcId="{0B5FD834-D6B7-473C-9496-096BE92A9180}" destId="{92C12F6C-B708-4629-BC78-37C0DFED1833}" srcOrd="1" destOrd="0" presId="urn:microsoft.com/office/officeart/2005/8/layout/hProcess9"/>
    <dgm:cxn modelId="{C6F7E183-9DB3-4BC3-B289-8763167FA6F1}" type="presParOf" srcId="{0B5FD834-D6B7-473C-9496-096BE92A9180}" destId="{895C824D-B9E7-47F0-93AC-BB89D958895A}" srcOrd="2" destOrd="0" presId="urn:microsoft.com/office/officeart/2005/8/layout/hProcess9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..</cp:lastModifiedBy>
  <cp:revision>39</cp:revision>
  <cp:lastPrinted>2013-10-23T06:26:00Z</cp:lastPrinted>
  <dcterms:created xsi:type="dcterms:W3CDTF">2013-10-15T05:29:00Z</dcterms:created>
  <dcterms:modified xsi:type="dcterms:W3CDTF">2014-01-22T07:32:00Z</dcterms:modified>
</cp:coreProperties>
</file>